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BD7B" w14:textId="1DA827C5" w:rsidR="00690444" w:rsidRPr="002341FA" w:rsidRDefault="00B05CCD" w:rsidP="002341FA">
      <w:pPr>
        <w:ind w:left="-426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Оплачивать</w:t>
      </w:r>
      <w:r w:rsidR="00690444" w:rsidRPr="002341FA">
        <w:rPr>
          <w:rFonts w:ascii="Times New Roman" w:hAnsi="Times New Roman" w:cs="Times New Roman"/>
          <w:b/>
          <w:bCs/>
          <w:u w:val="single"/>
        </w:rPr>
        <w:t xml:space="preserve"> услуги по обращению с твердыми коммунальными отходами – легко!</w:t>
      </w:r>
    </w:p>
    <w:p w14:paraId="085C00E6" w14:textId="489225B3" w:rsidR="001D4D5B" w:rsidRPr="001D4D5B" w:rsidRDefault="00690444" w:rsidP="001D4D5B">
      <w:pPr>
        <w:pStyle w:val="3"/>
        <w:shd w:val="clear" w:color="auto" w:fill="FFFFFF"/>
        <w:spacing w:before="240" w:beforeAutospacing="0" w:after="120" w:afterAutospacing="0"/>
        <w:jc w:val="both"/>
        <w:rPr>
          <w:b w:val="0"/>
          <w:bCs w:val="0"/>
          <w:color w:val="3B3B3B"/>
          <w:sz w:val="24"/>
          <w:szCs w:val="24"/>
        </w:rPr>
      </w:pPr>
      <w:r w:rsidRPr="001D4D5B">
        <w:rPr>
          <w:b w:val="0"/>
          <w:bCs w:val="0"/>
          <w:color w:val="353535"/>
          <w:sz w:val="24"/>
          <w:szCs w:val="24"/>
        </w:rPr>
        <w:t xml:space="preserve">Оплата услуг осуществляется </w:t>
      </w:r>
      <w:r w:rsidRPr="006965F5">
        <w:rPr>
          <w:color w:val="353535"/>
          <w:sz w:val="24"/>
          <w:szCs w:val="24"/>
          <w:u w:val="single"/>
        </w:rPr>
        <w:t>ежемесячно по платежным документам</w:t>
      </w:r>
      <w:r w:rsidR="00F316D0" w:rsidRPr="001D4D5B">
        <w:rPr>
          <w:b w:val="0"/>
          <w:bCs w:val="0"/>
          <w:color w:val="353535"/>
          <w:sz w:val="24"/>
          <w:szCs w:val="24"/>
        </w:rPr>
        <w:t>,</w:t>
      </w:r>
      <w:r w:rsidRPr="001D4D5B">
        <w:rPr>
          <w:b w:val="0"/>
          <w:bCs w:val="0"/>
          <w:color w:val="353535"/>
          <w:sz w:val="24"/>
          <w:szCs w:val="24"/>
        </w:rPr>
        <w:t xml:space="preserve"> выставляемым </w:t>
      </w:r>
      <w:r w:rsidR="006965F5" w:rsidRPr="001D4D5B">
        <w:rPr>
          <w:b w:val="0"/>
          <w:bCs w:val="0"/>
          <w:color w:val="353535"/>
          <w:sz w:val="24"/>
          <w:szCs w:val="24"/>
        </w:rPr>
        <w:t>информационно-расчетными центрами,</w:t>
      </w:r>
      <w:r w:rsidR="00CB75A1" w:rsidRPr="001D4D5B">
        <w:rPr>
          <w:b w:val="0"/>
          <w:bCs w:val="0"/>
          <w:color w:val="353535"/>
          <w:sz w:val="24"/>
          <w:szCs w:val="24"/>
        </w:rPr>
        <w:t xml:space="preserve"> </w:t>
      </w:r>
      <w:r w:rsidR="001D4D5B" w:rsidRPr="001D4D5B">
        <w:rPr>
          <w:b w:val="0"/>
          <w:bCs w:val="0"/>
          <w:color w:val="353535"/>
          <w:sz w:val="24"/>
          <w:szCs w:val="24"/>
        </w:rPr>
        <w:t xml:space="preserve">с которыми ООО «Нижэкология-НН» заключены </w:t>
      </w:r>
      <w:r w:rsidR="006965F5">
        <w:rPr>
          <w:b w:val="0"/>
          <w:bCs w:val="0"/>
          <w:color w:val="353535"/>
          <w:sz w:val="24"/>
          <w:szCs w:val="24"/>
        </w:rPr>
        <w:t xml:space="preserve">соответствующие </w:t>
      </w:r>
      <w:r w:rsidR="001D4D5B" w:rsidRPr="001D4D5B">
        <w:rPr>
          <w:b w:val="0"/>
          <w:bCs w:val="0"/>
          <w:color w:val="353535"/>
          <w:sz w:val="24"/>
          <w:szCs w:val="24"/>
        </w:rPr>
        <w:t xml:space="preserve">договоры на предоставление </w:t>
      </w:r>
      <w:r w:rsidR="001D4D5B" w:rsidRPr="001D4D5B">
        <w:rPr>
          <w:b w:val="0"/>
          <w:bCs w:val="0"/>
          <w:color w:val="3B3B3B"/>
          <w:sz w:val="24"/>
          <w:szCs w:val="24"/>
        </w:rPr>
        <w:t xml:space="preserve">комплекса услуг по ведению расчетов с </w:t>
      </w:r>
      <w:r w:rsidR="006965F5">
        <w:rPr>
          <w:b w:val="0"/>
          <w:bCs w:val="0"/>
          <w:color w:val="3B3B3B"/>
          <w:sz w:val="24"/>
          <w:szCs w:val="24"/>
        </w:rPr>
        <w:t>П</w:t>
      </w:r>
      <w:r w:rsidR="001D4D5B" w:rsidRPr="001D4D5B">
        <w:rPr>
          <w:b w:val="0"/>
          <w:bCs w:val="0"/>
          <w:color w:val="3B3B3B"/>
          <w:sz w:val="24"/>
          <w:szCs w:val="24"/>
        </w:rPr>
        <w:t>отребителями</w:t>
      </w:r>
      <w:r w:rsidR="006965F5">
        <w:rPr>
          <w:b w:val="0"/>
          <w:bCs w:val="0"/>
          <w:color w:val="3B3B3B"/>
          <w:sz w:val="24"/>
          <w:szCs w:val="24"/>
        </w:rPr>
        <w:t>.</w:t>
      </w:r>
      <w:r w:rsidR="001D4D5B" w:rsidRPr="001D4D5B">
        <w:rPr>
          <w:b w:val="0"/>
          <w:bCs w:val="0"/>
          <w:color w:val="3B3B3B"/>
          <w:sz w:val="24"/>
          <w:szCs w:val="24"/>
        </w:rPr>
        <w:t> </w:t>
      </w:r>
    </w:p>
    <w:p w14:paraId="52E7D737" w14:textId="4C9B1A8C" w:rsidR="00690444" w:rsidRPr="00F316D0" w:rsidRDefault="00690444" w:rsidP="00F316D0">
      <w:pPr>
        <w:ind w:left="-426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2D1BCA9D" w14:textId="643BB82E" w:rsidR="00690444" w:rsidRDefault="00690444" w:rsidP="006965F5">
      <w:pPr>
        <w:ind w:left="-426"/>
        <w:jc w:val="center"/>
        <w:rPr>
          <w:rFonts w:ascii="Times New Roman" w:hAnsi="Times New Roman" w:cs="Times New Roman"/>
        </w:rPr>
      </w:pPr>
      <w:r w:rsidRPr="002341FA">
        <w:rPr>
          <w:rFonts w:ascii="Times New Roman" w:hAnsi="Times New Roman" w:cs="Times New Roman"/>
        </w:rPr>
        <w:t xml:space="preserve">При этом, </w:t>
      </w:r>
      <w:r w:rsidR="00C5776D">
        <w:rPr>
          <w:rFonts w:ascii="Times New Roman" w:hAnsi="Times New Roman" w:cs="Times New Roman"/>
        </w:rPr>
        <w:t>П</w:t>
      </w:r>
      <w:r w:rsidRPr="002341FA">
        <w:rPr>
          <w:rFonts w:ascii="Times New Roman" w:hAnsi="Times New Roman" w:cs="Times New Roman"/>
        </w:rPr>
        <w:t>отребитель имеет возможность выбрать удобный вариант для внесения платы</w:t>
      </w:r>
      <w:r w:rsidR="00CB75A1" w:rsidRPr="002341FA">
        <w:rPr>
          <w:rFonts w:ascii="Times New Roman" w:hAnsi="Times New Roman" w:cs="Times New Roman"/>
        </w:rPr>
        <w:t>:</w:t>
      </w:r>
    </w:p>
    <w:p w14:paraId="5CE9D9FB" w14:textId="62159A12" w:rsidR="00FD0C47" w:rsidRPr="004C58CA" w:rsidRDefault="00FD0C47" w:rsidP="002341FA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E0D6CBD" wp14:editId="078960EE">
            <wp:simplePos x="0" y="0"/>
            <wp:positionH relativeFrom="column">
              <wp:posOffset>-272415</wp:posOffset>
            </wp:positionH>
            <wp:positionV relativeFrom="paragraph">
              <wp:posOffset>243205</wp:posOffset>
            </wp:positionV>
            <wp:extent cx="1741805" cy="1362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84F4C" w14:textId="42D36000" w:rsidR="00523A85" w:rsidRPr="004C58CA" w:rsidRDefault="00523A85" w:rsidP="006965F5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C58CA">
        <w:rPr>
          <w:rFonts w:ascii="Times New Roman" w:eastAsia="Times New Roman" w:hAnsi="Times New Roman" w:cs="Times New Roman"/>
          <w:lang w:eastAsia="ru-RU"/>
        </w:rPr>
        <w:t xml:space="preserve">Оплата услуг по QR или </w:t>
      </w:r>
      <w:r w:rsidR="007C70C3" w:rsidRPr="004C58CA">
        <w:rPr>
          <w:rFonts w:ascii="Times New Roman" w:eastAsia="Times New Roman" w:hAnsi="Times New Roman" w:cs="Times New Roman"/>
          <w:lang w:eastAsia="ru-RU"/>
        </w:rPr>
        <w:t>штрихкоду, указанному в платежных</w:t>
      </w:r>
      <w:r w:rsidRPr="004C58CA">
        <w:rPr>
          <w:rFonts w:ascii="Times New Roman" w:eastAsia="Times New Roman" w:hAnsi="Times New Roman" w:cs="Times New Roman"/>
          <w:lang w:eastAsia="ru-RU"/>
        </w:rPr>
        <w:t xml:space="preserve"> документах (квитанциях) на оплату жилищно-коммунальных услуг, получаемых ежемесячно Потребител</w:t>
      </w:r>
      <w:r w:rsidR="007C70C3" w:rsidRPr="004C58CA">
        <w:rPr>
          <w:rFonts w:ascii="Times New Roman" w:eastAsia="Times New Roman" w:hAnsi="Times New Roman" w:cs="Times New Roman"/>
          <w:lang w:eastAsia="ru-RU"/>
        </w:rPr>
        <w:t>ем</w:t>
      </w:r>
      <w:r w:rsidRPr="004C58CA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3C5BBE86" w14:textId="328D225D" w:rsidR="00FD0C47" w:rsidRPr="004C58CA" w:rsidRDefault="00FD0C47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294"/>
        <w:rPr>
          <w:rFonts w:ascii="Times New Roman" w:eastAsia="Times New Roman" w:hAnsi="Times New Roman" w:cs="Times New Roman"/>
          <w:lang w:eastAsia="ru-RU"/>
        </w:rPr>
      </w:pPr>
    </w:p>
    <w:p w14:paraId="3B407DE9" w14:textId="2FC1D5BC" w:rsidR="00FD0C47" w:rsidRPr="004C58CA" w:rsidRDefault="00FD0C47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294"/>
        <w:rPr>
          <w:rFonts w:ascii="Times New Roman" w:eastAsia="Times New Roman" w:hAnsi="Times New Roman" w:cs="Times New Roman"/>
          <w:lang w:eastAsia="ru-RU"/>
        </w:rPr>
      </w:pPr>
    </w:p>
    <w:p w14:paraId="3A316C88" w14:textId="151D7214" w:rsidR="00D86F63" w:rsidRPr="004C58CA" w:rsidRDefault="00D86F63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294"/>
        <w:rPr>
          <w:rFonts w:ascii="Times New Roman" w:eastAsia="Times New Roman" w:hAnsi="Times New Roman" w:cs="Times New Roman"/>
          <w:lang w:eastAsia="ru-RU"/>
        </w:rPr>
      </w:pPr>
    </w:p>
    <w:p w14:paraId="25AE267C" w14:textId="250725E3" w:rsidR="00D86F63" w:rsidRPr="004C58CA" w:rsidRDefault="00D86F63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294"/>
        <w:rPr>
          <w:rFonts w:ascii="Times New Roman" w:eastAsia="Times New Roman" w:hAnsi="Times New Roman" w:cs="Times New Roman"/>
          <w:lang w:eastAsia="ru-RU"/>
        </w:rPr>
      </w:pPr>
    </w:p>
    <w:p w14:paraId="46160059" w14:textId="77777777" w:rsidR="00D86F63" w:rsidRPr="004C58CA" w:rsidRDefault="00D86F63" w:rsidP="00D86F6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lang w:eastAsia="ru-RU"/>
        </w:rPr>
      </w:pPr>
    </w:p>
    <w:p w14:paraId="55183CFC" w14:textId="7F945CC1" w:rsidR="00D86F63" w:rsidRPr="004C58CA" w:rsidRDefault="00D86F63" w:rsidP="00D86F6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241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C58CA">
        <w:rPr>
          <w:rFonts w:ascii="Times New Roman" w:eastAsia="Times New Roman" w:hAnsi="Times New Roman" w:cs="Times New Roman"/>
          <w:lang w:eastAsia="ru-RU"/>
        </w:rPr>
        <w:t>Путем подключения услуги «</w:t>
      </w:r>
      <w:proofErr w:type="spellStart"/>
      <w:r w:rsidRPr="004C58CA">
        <w:rPr>
          <w:rFonts w:ascii="Times New Roman" w:eastAsia="Times New Roman" w:hAnsi="Times New Roman" w:cs="Times New Roman"/>
          <w:lang w:eastAsia="ru-RU"/>
        </w:rPr>
        <w:t>Автоплатеж</w:t>
      </w:r>
      <w:proofErr w:type="spellEnd"/>
      <w:r w:rsidRPr="004C58CA">
        <w:rPr>
          <w:rFonts w:ascii="Times New Roman" w:eastAsia="Times New Roman" w:hAnsi="Times New Roman" w:cs="Times New Roman"/>
          <w:lang w:eastAsia="ru-RU"/>
        </w:rPr>
        <w:t>», то есть автоматическое исполнение Банком распоряжений Плательщика (Потребителя) о Переводах со счета банковской карты, эмитированный Банком, в определенную дату или период в сумме, указанной Плательщиком</w:t>
      </w:r>
    </w:p>
    <w:p w14:paraId="1E4529D8" w14:textId="5E62F5AB" w:rsidR="00D86F63" w:rsidRPr="004C58CA" w:rsidRDefault="00D86F63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294"/>
        <w:rPr>
          <w:rFonts w:ascii="Times New Roman" w:eastAsia="Times New Roman" w:hAnsi="Times New Roman" w:cs="Times New Roman"/>
          <w:lang w:eastAsia="ru-RU"/>
        </w:rPr>
      </w:pPr>
    </w:p>
    <w:p w14:paraId="157795CA" w14:textId="3CE15619" w:rsidR="00D86F63" w:rsidRDefault="00D86F63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294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C198CE" wp14:editId="137D6B7F">
            <wp:simplePos x="0" y="0"/>
            <wp:positionH relativeFrom="column">
              <wp:posOffset>-175260</wp:posOffset>
            </wp:positionH>
            <wp:positionV relativeFrom="paragraph">
              <wp:posOffset>215414</wp:posOffset>
            </wp:positionV>
            <wp:extent cx="1742400" cy="152280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CAE2" w14:textId="4A4CF48B" w:rsidR="00D86F63" w:rsidRDefault="00D86F63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294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50C98B23" w14:textId="43CB2133" w:rsidR="00690444" w:rsidRDefault="008F00ED" w:rsidP="00D86F6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2552" w:firstLine="0"/>
        <w:rPr>
          <w:rFonts w:ascii="Times New Roman" w:eastAsia="Times New Roman" w:hAnsi="Times New Roman" w:cs="Times New Roman"/>
          <w:color w:val="353535"/>
          <w:lang w:eastAsia="ru-RU"/>
        </w:rPr>
      </w:pPr>
      <w:r w:rsidRPr="00FD0C47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="00690444" w:rsidRPr="00FD0C47">
        <w:rPr>
          <w:rFonts w:ascii="Times New Roman" w:eastAsia="Times New Roman" w:hAnsi="Times New Roman" w:cs="Times New Roman"/>
          <w:color w:val="353535"/>
          <w:lang w:eastAsia="ru-RU"/>
        </w:rPr>
        <w:t>Во всех отделениях Сбербанка России, через терминалы самообслуживания Сбербанка России, а также посредством банковской карты через сервис "Сбербанк-онлайн"</w:t>
      </w:r>
      <w:r w:rsidR="007374C7" w:rsidRPr="00FD0C47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="002341FA" w:rsidRPr="00FD0C47">
        <w:rPr>
          <w:rFonts w:ascii="Times New Roman" w:eastAsia="Times New Roman" w:hAnsi="Times New Roman" w:cs="Times New Roman"/>
          <w:color w:val="353535"/>
          <w:lang w:eastAsia="ru-RU"/>
        </w:rPr>
        <w:t>по реквизитам,</w:t>
      </w:r>
      <w:r w:rsidR="007374C7" w:rsidRPr="00FD0C47">
        <w:rPr>
          <w:rFonts w:ascii="Times New Roman" w:eastAsia="Times New Roman" w:hAnsi="Times New Roman" w:cs="Times New Roman"/>
          <w:color w:val="353535"/>
          <w:lang w:eastAsia="ru-RU"/>
        </w:rPr>
        <w:t xml:space="preserve"> указанным</w:t>
      </w:r>
      <w:r w:rsidR="00CB75A1" w:rsidRPr="00FD0C47">
        <w:rPr>
          <w:rFonts w:ascii="Times New Roman" w:eastAsia="Times New Roman" w:hAnsi="Times New Roman" w:cs="Times New Roman"/>
          <w:color w:val="353535"/>
          <w:lang w:eastAsia="ru-RU"/>
        </w:rPr>
        <w:t xml:space="preserve"> в квитанции.</w:t>
      </w:r>
    </w:p>
    <w:p w14:paraId="7C126837" w14:textId="551FB7F7" w:rsidR="007C70C3" w:rsidRDefault="007C70C3" w:rsidP="007C70C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1739A7F8" w14:textId="7887CC1D" w:rsidR="00FD0C47" w:rsidRDefault="00FD0C47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570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noProof/>
          <w:color w:val="353535"/>
          <w:lang w:eastAsia="ru-RU"/>
        </w:rPr>
        <w:drawing>
          <wp:anchor distT="0" distB="0" distL="114300" distR="114300" simplePos="0" relativeHeight="251660288" behindDoc="0" locked="0" layoutInCell="1" allowOverlap="1" wp14:anchorId="3C8E77B4" wp14:editId="2E93C2E6">
            <wp:simplePos x="0" y="0"/>
            <wp:positionH relativeFrom="column">
              <wp:posOffset>-234315</wp:posOffset>
            </wp:positionH>
            <wp:positionV relativeFrom="paragraph">
              <wp:posOffset>214630</wp:posOffset>
            </wp:positionV>
            <wp:extent cx="1713600" cy="148680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91692" w14:textId="104C613B" w:rsidR="00FD0C47" w:rsidRDefault="00FD0C47" w:rsidP="00FD0C47">
      <w:pPr>
        <w:pStyle w:val="a5"/>
        <w:shd w:val="clear" w:color="auto" w:fill="FFFFFF"/>
        <w:spacing w:before="100" w:beforeAutospacing="1" w:after="100" w:afterAutospacing="1" w:line="330" w:lineRule="atLeast"/>
        <w:ind w:left="570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2B50002D" w14:textId="5AA9E2E9" w:rsidR="00FD0C47" w:rsidRDefault="00FD0C47" w:rsidP="00FD0C4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-426" w:hanging="428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t xml:space="preserve">В личном кабинете на сайте ГИС ЖКХ </w:t>
      </w:r>
    </w:p>
    <w:p w14:paraId="6972F38D" w14:textId="7388103F" w:rsidR="00FD0C47" w:rsidRDefault="000D0365" w:rsidP="000D0365">
      <w:pPr>
        <w:pStyle w:val="a5"/>
        <w:shd w:val="clear" w:color="auto" w:fill="FFFFFF"/>
        <w:spacing w:before="100" w:beforeAutospacing="1" w:after="100" w:afterAutospacing="1" w:line="330" w:lineRule="atLeast"/>
        <w:ind w:left="-426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t xml:space="preserve">      </w:t>
      </w:r>
      <w:r w:rsidRPr="000D0365">
        <w:rPr>
          <w:rFonts w:ascii="Times New Roman" w:eastAsia="Times New Roman" w:hAnsi="Times New Roman" w:cs="Times New Roman"/>
          <w:color w:val="353535"/>
          <w:lang w:eastAsia="ru-RU"/>
        </w:rPr>
        <w:t>https://dom.gosuslugi.ru/</w:t>
      </w:r>
    </w:p>
    <w:p w14:paraId="50883646" w14:textId="77777777" w:rsidR="00FD0C47" w:rsidRDefault="00FD0C47" w:rsidP="000D0365">
      <w:pPr>
        <w:pStyle w:val="a5"/>
        <w:shd w:val="clear" w:color="auto" w:fill="FFFFFF"/>
        <w:spacing w:before="100" w:beforeAutospacing="1" w:after="100" w:afterAutospacing="1" w:line="330" w:lineRule="atLeast"/>
        <w:ind w:left="-426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7CF05962" w14:textId="77777777" w:rsidR="00FD0C47" w:rsidRDefault="00FD0C47" w:rsidP="000D0365">
      <w:pPr>
        <w:pStyle w:val="a5"/>
        <w:shd w:val="clear" w:color="auto" w:fill="FFFFFF"/>
        <w:spacing w:before="100" w:beforeAutospacing="1" w:after="100" w:afterAutospacing="1" w:line="330" w:lineRule="atLeast"/>
        <w:ind w:left="-426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018B056B" w14:textId="77777777" w:rsidR="00FD0C47" w:rsidRDefault="00FD0C47" w:rsidP="000D0365">
      <w:pPr>
        <w:pStyle w:val="a5"/>
        <w:shd w:val="clear" w:color="auto" w:fill="FFFFFF"/>
        <w:spacing w:before="100" w:beforeAutospacing="1" w:after="100" w:afterAutospacing="1" w:line="330" w:lineRule="atLeast"/>
        <w:ind w:left="-426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4ACC1234" w14:textId="77777777" w:rsidR="00FD0C47" w:rsidRDefault="00FD0C47" w:rsidP="000D0365">
      <w:pPr>
        <w:pStyle w:val="a5"/>
        <w:shd w:val="clear" w:color="auto" w:fill="FFFFFF"/>
        <w:spacing w:before="100" w:beforeAutospacing="1" w:after="100" w:afterAutospacing="1" w:line="330" w:lineRule="atLeast"/>
        <w:ind w:left="-426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56D1A795" w14:textId="77777777" w:rsidR="00FD0C47" w:rsidRDefault="00FD0C47" w:rsidP="000D0365">
      <w:pPr>
        <w:pStyle w:val="a5"/>
        <w:shd w:val="clear" w:color="auto" w:fill="FFFFFF"/>
        <w:spacing w:before="100" w:beforeAutospacing="1" w:after="100" w:afterAutospacing="1" w:line="330" w:lineRule="atLeast"/>
        <w:ind w:left="-426"/>
        <w:rPr>
          <w:rFonts w:ascii="Times New Roman" w:eastAsia="Times New Roman" w:hAnsi="Times New Roman" w:cs="Times New Roman"/>
          <w:color w:val="353535"/>
          <w:lang w:eastAsia="ru-RU"/>
        </w:rPr>
      </w:pPr>
    </w:p>
    <w:p w14:paraId="5DF1A1EC" w14:textId="77777777" w:rsidR="00602F87" w:rsidRDefault="000D0365" w:rsidP="00FD0C4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-426" w:hanging="428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noProof/>
          <w:color w:val="353535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DAEC33C" wp14:editId="1C713325">
            <wp:simplePos x="0" y="0"/>
            <wp:positionH relativeFrom="column">
              <wp:posOffset>-272415</wp:posOffset>
            </wp:positionH>
            <wp:positionV relativeFrom="paragraph">
              <wp:posOffset>-4445</wp:posOffset>
            </wp:positionV>
            <wp:extent cx="1839600" cy="1378800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0ED" w:rsidRPr="00F316D0">
        <w:rPr>
          <w:rFonts w:ascii="Times New Roman" w:eastAsia="Times New Roman" w:hAnsi="Times New Roman" w:cs="Times New Roman"/>
          <w:color w:val="353535"/>
          <w:lang w:eastAsia="ru-RU"/>
        </w:rPr>
        <w:t>П</w:t>
      </w:r>
      <w:r w:rsidR="007374C7" w:rsidRPr="00F316D0">
        <w:rPr>
          <w:rFonts w:ascii="Times New Roman" w:eastAsia="Times New Roman" w:hAnsi="Times New Roman" w:cs="Times New Roman"/>
          <w:color w:val="353535"/>
          <w:lang w:eastAsia="ru-RU"/>
        </w:rPr>
        <w:t xml:space="preserve">о реквизитам </w:t>
      </w:r>
      <w:r w:rsidR="002341FA" w:rsidRPr="00F316D0">
        <w:rPr>
          <w:rFonts w:ascii="Times New Roman" w:eastAsia="Times New Roman" w:hAnsi="Times New Roman" w:cs="Times New Roman"/>
          <w:color w:val="353535"/>
          <w:lang w:eastAsia="ru-RU"/>
        </w:rPr>
        <w:t xml:space="preserve">счета </w:t>
      </w:r>
      <w:r w:rsidR="007374C7" w:rsidRPr="00F316D0">
        <w:rPr>
          <w:rFonts w:ascii="Times New Roman" w:eastAsia="Times New Roman" w:hAnsi="Times New Roman" w:cs="Times New Roman"/>
          <w:color w:val="353535"/>
          <w:lang w:eastAsia="ru-RU"/>
        </w:rPr>
        <w:t>ООО «Нижэкология-НН»</w:t>
      </w:r>
    </w:p>
    <w:p w14:paraId="5EEB8D5D" w14:textId="19DDB147" w:rsidR="00690444" w:rsidRPr="00F316D0" w:rsidRDefault="00602F87" w:rsidP="00602F87">
      <w:pPr>
        <w:pStyle w:val="a5"/>
        <w:shd w:val="clear" w:color="auto" w:fill="FFFFFF"/>
        <w:spacing w:before="100" w:beforeAutospacing="1" w:after="100" w:afterAutospacing="1" w:line="330" w:lineRule="atLeast"/>
        <w:ind w:left="-426"/>
        <w:rPr>
          <w:rFonts w:ascii="Times New Roman" w:eastAsia="Times New Roman" w:hAnsi="Times New Roman" w:cs="Times New Roman"/>
          <w:color w:val="353535"/>
          <w:lang w:eastAsia="ru-RU"/>
        </w:rPr>
      </w:pPr>
      <w:r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r w:rsidR="002341FA" w:rsidRPr="00F316D0">
        <w:rPr>
          <w:rFonts w:ascii="Times New Roman" w:eastAsia="Times New Roman" w:hAnsi="Times New Roman" w:cs="Times New Roman"/>
          <w:color w:val="353535"/>
          <w:lang w:eastAsia="ru-RU"/>
        </w:rPr>
        <w:t xml:space="preserve"> в Волго-</w:t>
      </w:r>
      <w:proofErr w:type="spellStart"/>
      <w:r w:rsidR="002341FA" w:rsidRPr="00F316D0">
        <w:rPr>
          <w:rFonts w:ascii="Times New Roman" w:eastAsia="Times New Roman" w:hAnsi="Times New Roman" w:cs="Times New Roman"/>
          <w:color w:val="353535"/>
          <w:lang w:eastAsia="ru-RU"/>
        </w:rPr>
        <w:t>Вятком</w:t>
      </w:r>
      <w:proofErr w:type="spellEnd"/>
      <w:r w:rsidR="002341FA" w:rsidRPr="00F316D0">
        <w:rPr>
          <w:rFonts w:ascii="Times New Roman" w:eastAsia="Times New Roman" w:hAnsi="Times New Roman" w:cs="Times New Roman"/>
          <w:color w:val="353535"/>
          <w:lang w:eastAsia="ru-RU"/>
        </w:rPr>
        <w:t xml:space="preserve"> Банке ПАО «Сбербанк»</w:t>
      </w: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CB75A1" w:rsidRPr="002341FA" w14:paraId="0262177B" w14:textId="77777777" w:rsidTr="000D0365">
        <w:tc>
          <w:tcPr>
            <w:tcW w:w="6237" w:type="dxa"/>
            <w:shd w:val="clear" w:color="auto" w:fill="auto"/>
          </w:tcPr>
          <w:p w14:paraId="7916FFD9" w14:textId="77777777" w:rsidR="00CB75A1" w:rsidRPr="002341FA" w:rsidRDefault="00CB75A1" w:rsidP="002341FA">
            <w:pPr>
              <w:pStyle w:val="ConsPlusCell"/>
              <w:ind w:left="323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341FA">
              <w:rPr>
                <w:rFonts w:ascii="Times New Roman" w:hAnsi="Times New Roman" w:cs="Times New Roman"/>
                <w:sz w:val="22"/>
                <w:szCs w:val="22"/>
              </w:rPr>
              <w:t>Расчетный счет: 40702810742000039187</w:t>
            </w:r>
          </w:p>
        </w:tc>
      </w:tr>
      <w:tr w:rsidR="00CB75A1" w:rsidRPr="002341FA" w14:paraId="0567F6DA" w14:textId="77777777" w:rsidTr="000D0365">
        <w:tc>
          <w:tcPr>
            <w:tcW w:w="6237" w:type="dxa"/>
            <w:shd w:val="clear" w:color="auto" w:fill="auto"/>
          </w:tcPr>
          <w:p w14:paraId="082B6FAD" w14:textId="77777777" w:rsidR="00CB75A1" w:rsidRPr="002341FA" w:rsidRDefault="00CB75A1" w:rsidP="002341FA">
            <w:pPr>
              <w:pStyle w:val="ConsPlusCell"/>
              <w:ind w:left="323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341FA">
              <w:rPr>
                <w:rFonts w:ascii="Times New Roman" w:hAnsi="Times New Roman" w:cs="Times New Roman"/>
                <w:sz w:val="22"/>
                <w:szCs w:val="22"/>
              </w:rPr>
              <w:t>в ВОЛГО-ВЯТСКИЙ БАНК ПАО СБЕРБАНК</w:t>
            </w:r>
          </w:p>
        </w:tc>
      </w:tr>
      <w:tr w:rsidR="00CB75A1" w:rsidRPr="002341FA" w14:paraId="3F636D37" w14:textId="77777777" w:rsidTr="000D0365">
        <w:tc>
          <w:tcPr>
            <w:tcW w:w="6237" w:type="dxa"/>
            <w:shd w:val="clear" w:color="auto" w:fill="auto"/>
          </w:tcPr>
          <w:p w14:paraId="0075B9BE" w14:textId="77777777" w:rsidR="00CB75A1" w:rsidRPr="002341FA" w:rsidRDefault="00CB75A1" w:rsidP="002341FA">
            <w:pPr>
              <w:pStyle w:val="ConsPlusCell"/>
              <w:ind w:left="323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341FA">
              <w:rPr>
                <w:rFonts w:ascii="Times New Roman" w:hAnsi="Times New Roman" w:cs="Times New Roman"/>
                <w:sz w:val="22"/>
                <w:szCs w:val="22"/>
              </w:rPr>
              <w:t>к/с 30101810900000000603 БИК 042202603</w:t>
            </w:r>
          </w:p>
        </w:tc>
      </w:tr>
      <w:tr w:rsidR="00CB75A1" w:rsidRPr="002341FA" w14:paraId="149A948A" w14:textId="77777777" w:rsidTr="000D0365">
        <w:tc>
          <w:tcPr>
            <w:tcW w:w="6237" w:type="dxa"/>
            <w:shd w:val="clear" w:color="auto" w:fill="auto"/>
          </w:tcPr>
          <w:p w14:paraId="6461BCF3" w14:textId="77777777" w:rsidR="00CB75A1" w:rsidRPr="002341FA" w:rsidRDefault="00CB75A1" w:rsidP="000D0365">
            <w:pPr>
              <w:spacing w:after="0"/>
              <w:ind w:left="323"/>
              <w:rPr>
                <w:rFonts w:ascii="Times New Roman" w:hAnsi="Times New Roman" w:cs="Times New Roman"/>
              </w:rPr>
            </w:pPr>
            <w:r w:rsidRPr="002341FA">
              <w:rPr>
                <w:rFonts w:ascii="Times New Roman" w:hAnsi="Times New Roman" w:cs="Times New Roman"/>
              </w:rPr>
              <w:t xml:space="preserve">ИНН 5261098663/ КПП 526201001  </w:t>
            </w:r>
          </w:p>
        </w:tc>
      </w:tr>
      <w:tr w:rsidR="00CB75A1" w:rsidRPr="002341FA" w14:paraId="263241FB" w14:textId="77777777" w:rsidTr="000D0365">
        <w:tc>
          <w:tcPr>
            <w:tcW w:w="6237" w:type="dxa"/>
            <w:shd w:val="clear" w:color="auto" w:fill="auto"/>
          </w:tcPr>
          <w:p w14:paraId="094138F2" w14:textId="0E0B2D07" w:rsidR="00C5776D" w:rsidRPr="000D0365" w:rsidRDefault="00CB75A1" w:rsidP="000D0365">
            <w:pPr>
              <w:pStyle w:val="ConsPlusCell"/>
              <w:ind w:left="323" w:right="1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2341FA">
              <w:rPr>
                <w:rFonts w:ascii="Times New Roman" w:hAnsi="Times New Roman" w:cs="Times New Roman"/>
                <w:sz w:val="22"/>
                <w:szCs w:val="22"/>
              </w:rPr>
              <w:t>ОГРН  1155261002720</w:t>
            </w:r>
            <w:proofErr w:type="gramEnd"/>
            <w:r w:rsidRPr="002341FA">
              <w:rPr>
                <w:rFonts w:ascii="Times New Roman" w:hAnsi="Times New Roman" w:cs="Times New Roman"/>
                <w:sz w:val="22"/>
                <w:szCs w:val="22"/>
              </w:rPr>
              <w:t xml:space="preserve">   ОКПО 48320961</w:t>
            </w:r>
          </w:p>
        </w:tc>
      </w:tr>
      <w:tr w:rsidR="00C5776D" w:rsidRPr="002341FA" w14:paraId="61DEDF53" w14:textId="77777777" w:rsidTr="000D0365">
        <w:trPr>
          <w:trHeight w:val="102"/>
        </w:trPr>
        <w:tc>
          <w:tcPr>
            <w:tcW w:w="6237" w:type="dxa"/>
            <w:shd w:val="clear" w:color="auto" w:fill="auto"/>
          </w:tcPr>
          <w:p w14:paraId="6604D150" w14:textId="77777777" w:rsidR="00C5776D" w:rsidRPr="002341FA" w:rsidRDefault="00C5776D" w:rsidP="00465369">
            <w:pPr>
              <w:pStyle w:val="ConsPlusCell"/>
              <w:ind w:left="323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341FA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</w:tr>
      <w:tr w:rsidR="00C5776D" w:rsidRPr="002341FA" w14:paraId="79624C39" w14:textId="77777777" w:rsidTr="000D0365">
        <w:trPr>
          <w:trHeight w:val="190"/>
        </w:trPr>
        <w:tc>
          <w:tcPr>
            <w:tcW w:w="6237" w:type="dxa"/>
            <w:shd w:val="clear" w:color="auto" w:fill="auto"/>
          </w:tcPr>
          <w:p w14:paraId="3E2A5742" w14:textId="77777777" w:rsidR="00C5776D" w:rsidRPr="002341FA" w:rsidRDefault="00C5776D" w:rsidP="00465369">
            <w:pPr>
              <w:pStyle w:val="ConsPlusNormal"/>
              <w:ind w:left="323" w:right="167"/>
              <w:rPr>
                <w:rFonts w:ascii="Times New Roman" w:hAnsi="Times New Roman" w:cs="Times New Roman"/>
                <w:szCs w:val="22"/>
              </w:rPr>
            </w:pPr>
            <w:r w:rsidRPr="002341FA">
              <w:rPr>
                <w:rFonts w:ascii="Times New Roman" w:hAnsi="Times New Roman" w:cs="Times New Roman"/>
                <w:szCs w:val="22"/>
              </w:rPr>
              <w:t xml:space="preserve">603105 </w:t>
            </w:r>
            <w:proofErr w:type="spellStart"/>
            <w:r w:rsidRPr="002341FA">
              <w:rPr>
                <w:rFonts w:ascii="Times New Roman" w:hAnsi="Times New Roman" w:cs="Times New Roman"/>
                <w:szCs w:val="22"/>
              </w:rPr>
              <w:t>г.Н.Новгород</w:t>
            </w:r>
            <w:proofErr w:type="spellEnd"/>
            <w:r w:rsidRPr="002341F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341FA">
              <w:rPr>
                <w:rFonts w:ascii="Times New Roman" w:hAnsi="Times New Roman" w:cs="Times New Roman"/>
                <w:szCs w:val="22"/>
              </w:rPr>
              <w:t>ул.Ошарская</w:t>
            </w:r>
            <w:proofErr w:type="spellEnd"/>
            <w:r w:rsidRPr="002341FA">
              <w:rPr>
                <w:rFonts w:ascii="Times New Roman" w:hAnsi="Times New Roman" w:cs="Times New Roman"/>
                <w:szCs w:val="22"/>
              </w:rPr>
              <w:t xml:space="preserve"> д.95 помещение П3</w:t>
            </w:r>
          </w:p>
        </w:tc>
      </w:tr>
      <w:tr w:rsidR="00C5776D" w:rsidRPr="002341FA" w14:paraId="3A58187E" w14:textId="77777777" w:rsidTr="000D0365">
        <w:trPr>
          <w:trHeight w:val="190"/>
        </w:trPr>
        <w:tc>
          <w:tcPr>
            <w:tcW w:w="6237" w:type="dxa"/>
            <w:shd w:val="clear" w:color="auto" w:fill="auto"/>
          </w:tcPr>
          <w:p w14:paraId="4B133153" w14:textId="77777777" w:rsidR="00C5776D" w:rsidRPr="002341FA" w:rsidRDefault="00C5776D" w:rsidP="00465369">
            <w:pPr>
              <w:pStyle w:val="ConsPlusCell"/>
              <w:ind w:left="323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341FA"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</w:tc>
      </w:tr>
      <w:tr w:rsidR="00C5776D" w:rsidRPr="002341FA" w14:paraId="68FA661D" w14:textId="77777777" w:rsidTr="000D0365">
        <w:trPr>
          <w:trHeight w:val="136"/>
        </w:trPr>
        <w:tc>
          <w:tcPr>
            <w:tcW w:w="6237" w:type="dxa"/>
            <w:shd w:val="clear" w:color="auto" w:fill="auto"/>
          </w:tcPr>
          <w:p w14:paraId="60B05D5B" w14:textId="77777777" w:rsidR="00C5776D" w:rsidRPr="002341FA" w:rsidRDefault="00C5776D" w:rsidP="00465369">
            <w:pPr>
              <w:pStyle w:val="ConsPlusNormal"/>
              <w:ind w:left="323" w:right="167"/>
              <w:rPr>
                <w:rFonts w:ascii="Times New Roman" w:hAnsi="Times New Roman" w:cs="Times New Roman"/>
                <w:szCs w:val="22"/>
              </w:rPr>
            </w:pPr>
            <w:r w:rsidRPr="002341FA">
              <w:rPr>
                <w:rFonts w:ascii="Times New Roman" w:hAnsi="Times New Roman" w:cs="Times New Roman"/>
                <w:szCs w:val="22"/>
              </w:rPr>
              <w:t xml:space="preserve">603105 </w:t>
            </w:r>
            <w:proofErr w:type="spellStart"/>
            <w:r w:rsidRPr="002341FA">
              <w:rPr>
                <w:rFonts w:ascii="Times New Roman" w:hAnsi="Times New Roman" w:cs="Times New Roman"/>
                <w:szCs w:val="22"/>
              </w:rPr>
              <w:t>г.Н.Новгород</w:t>
            </w:r>
            <w:proofErr w:type="spellEnd"/>
            <w:r w:rsidRPr="002341F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341FA">
              <w:rPr>
                <w:rFonts w:ascii="Times New Roman" w:hAnsi="Times New Roman" w:cs="Times New Roman"/>
                <w:szCs w:val="22"/>
              </w:rPr>
              <w:t>ул.Ошарская</w:t>
            </w:r>
            <w:proofErr w:type="spellEnd"/>
            <w:r w:rsidRPr="002341FA">
              <w:rPr>
                <w:rFonts w:ascii="Times New Roman" w:hAnsi="Times New Roman" w:cs="Times New Roman"/>
                <w:szCs w:val="22"/>
              </w:rPr>
              <w:t xml:space="preserve"> д.95 помещение П3 </w:t>
            </w:r>
          </w:p>
        </w:tc>
      </w:tr>
      <w:tr w:rsidR="00C5776D" w:rsidRPr="002341FA" w14:paraId="66D01971" w14:textId="77777777" w:rsidTr="000D0365">
        <w:trPr>
          <w:trHeight w:val="82"/>
        </w:trPr>
        <w:tc>
          <w:tcPr>
            <w:tcW w:w="6237" w:type="dxa"/>
            <w:shd w:val="clear" w:color="auto" w:fill="auto"/>
          </w:tcPr>
          <w:p w14:paraId="692C629D" w14:textId="77777777" w:rsidR="00C5776D" w:rsidRPr="002341FA" w:rsidRDefault="00C5776D" w:rsidP="00465369">
            <w:pPr>
              <w:pStyle w:val="ConsPlusCell"/>
              <w:ind w:left="323" w:right="167"/>
              <w:rPr>
                <w:rFonts w:ascii="Times New Roman" w:hAnsi="Times New Roman" w:cs="Times New Roman"/>
                <w:sz w:val="22"/>
                <w:szCs w:val="22"/>
              </w:rPr>
            </w:pPr>
            <w:r w:rsidRPr="002341FA">
              <w:rPr>
                <w:rFonts w:ascii="Times New Roman" w:hAnsi="Times New Roman" w:cs="Times New Roman"/>
                <w:sz w:val="22"/>
                <w:szCs w:val="22"/>
              </w:rPr>
              <w:t>Тел./факс: 8 (831) 265-39-89, 265-30-00</w:t>
            </w:r>
          </w:p>
        </w:tc>
      </w:tr>
      <w:tr w:rsidR="00CB75A1" w:rsidRPr="002341FA" w14:paraId="0C51ABF7" w14:textId="77777777" w:rsidTr="000D0365">
        <w:tc>
          <w:tcPr>
            <w:tcW w:w="6237" w:type="dxa"/>
            <w:shd w:val="clear" w:color="auto" w:fill="auto"/>
          </w:tcPr>
          <w:p w14:paraId="7119F826" w14:textId="77777777" w:rsidR="00CB75A1" w:rsidRPr="002341FA" w:rsidRDefault="00CB75A1" w:rsidP="000D0365">
            <w:pPr>
              <w:spacing w:after="0"/>
              <w:ind w:left="323"/>
              <w:rPr>
                <w:rFonts w:ascii="Times New Roman" w:hAnsi="Times New Roman" w:cs="Times New Roman"/>
              </w:rPr>
            </w:pPr>
            <w:r w:rsidRPr="002341FA">
              <w:rPr>
                <w:rFonts w:ascii="Times New Roman" w:hAnsi="Times New Roman" w:cs="Times New Roman"/>
              </w:rPr>
              <w:t>Адрес сайта: http://nizhecologia-nn.ru/</w:t>
            </w:r>
          </w:p>
        </w:tc>
      </w:tr>
      <w:tr w:rsidR="00CB75A1" w:rsidRPr="004C58CA" w14:paraId="69678407" w14:textId="77777777" w:rsidTr="000D0365">
        <w:trPr>
          <w:trHeight w:val="80"/>
        </w:trPr>
        <w:tc>
          <w:tcPr>
            <w:tcW w:w="6237" w:type="dxa"/>
            <w:shd w:val="clear" w:color="auto" w:fill="auto"/>
          </w:tcPr>
          <w:p w14:paraId="343ED469" w14:textId="77777777" w:rsidR="00CB75A1" w:rsidRPr="002341FA" w:rsidRDefault="00CB75A1" w:rsidP="000D0365">
            <w:pPr>
              <w:pStyle w:val="ConsPlusCell"/>
              <w:ind w:left="323" w:right="1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4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2341FA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office@nizhecologia-nn.ru</w:t>
              </w:r>
            </w:hyperlink>
            <w:r w:rsidRPr="00234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</w:tc>
      </w:tr>
    </w:tbl>
    <w:p w14:paraId="259B5619" w14:textId="16229B0F" w:rsidR="008F00ED" w:rsidRPr="0006186E" w:rsidRDefault="008F00ED" w:rsidP="000D0365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53535"/>
          <w:lang w:val="en-US" w:eastAsia="ru-RU"/>
        </w:rPr>
      </w:pPr>
    </w:p>
    <w:p w14:paraId="793BA7EE" w14:textId="3FA465A7" w:rsidR="00690444" w:rsidRDefault="00C5776D" w:rsidP="00C5776D">
      <w:pPr>
        <w:pStyle w:val="a5"/>
        <w:pBdr>
          <w:top w:val="single" w:sz="12" w:space="1" w:color="auto"/>
          <w:bottom w:val="single" w:sz="12" w:space="1" w:color="auto"/>
        </w:pBd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</w:t>
      </w:r>
      <w:r w:rsidR="00690444" w:rsidRPr="002341FA">
        <w:rPr>
          <w:rFonts w:ascii="Times New Roman" w:hAnsi="Times New Roman" w:cs="Times New Roman"/>
        </w:rPr>
        <w:t xml:space="preserve"> Потребителе</w:t>
      </w:r>
      <w:r w:rsidR="007374C7" w:rsidRPr="002341FA">
        <w:rPr>
          <w:rFonts w:ascii="Times New Roman" w:hAnsi="Times New Roman" w:cs="Times New Roman"/>
        </w:rPr>
        <w:t>й, что</w:t>
      </w:r>
      <w:r w:rsidR="00690444" w:rsidRPr="002341FA">
        <w:rPr>
          <w:rFonts w:ascii="Times New Roman" w:hAnsi="Times New Roman" w:cs="Times New Roman"/>
        </w:rPr>
        <w:t xml:space="preserve"> </w:t>
      </w:r>
      <w:r w:rsidR="007374C7" w:rsidRPr="002341FA">
        <w:rPr>
          <w:rFonts w:ascii="Times New Roman" w:hAnsi="Times New Roman" w:cs="Times New Roman"/>
        </w:rPr>
        <w:t>н</w:t>
      </w:r>
      <w:r w:rsidR="00690444" w:rsidRPr="002341FA">
        <w:rPr>
          <w:rFonts w:ascii="Times New Roman" w:hAnsi="Times New Roman" w:cs="Times New Roman"/>
        </w:rPr>
        <w:t xml:space="preserve">ормами действующего законодательства предусмотрено, что </w:t>
      </w:r>
      <w:r w:rsidR="00690444" w:rsidRPr="002341FA">
        <w:rPr>
          <w:rFonts w:ascii="Times New Roman" w:hAnsi="Times New Roman" w:cs="Times New Roman"/>
          <w:color w:val="000000"/>
          <w:shd w:val="clear" w:color="auto" w:fill="FFFFFF"/>
        </w:rPr>
        <w:t xml:space="preserve">плата за жилое помещение и коммунальные услуги вносится ежемесячно до </w:t>
      </w:r>
      <w:r w:rsidR="008F00ED"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="00690444" w:rsidRPr="002341FA">
        <w:rPr>
          <w:rFonts w:ascii="Times New Roman" w:hAnsi="Times New Roman" w:cs="Times New Roman"/>
          <w:color w:val="000000"/>
          <w:shd w:val="clear" w:color="auto" w:fill="FFFFFF"/>
        </w:rPr>
        <w:t xml:space="preserve"> числа месяца, следующего за истекшим месяцем.</w:t>
      </w:r>
      <w:r w:rsidR="00690444" w:rsidRPr="002341FA">
        <w:rPr>
          <w:rFonts w:ascii="Times New Roman" w:hAnsi="Times New Roman" w:cs="Times New Roman"/>
        </w:rPr>
        <w:t xml:space="preserve"> </w:t>
      </w:r>
    </w:p>
    <w:p w14:paraId="7CB01DD4" w14:textId="77777777" w:rsidR="00C5776D" w:rsidRPr="002341FA" w:rsidRDefault="00C5776D" w:rsidP="00C5776D">
      <w:pPr>
        <w:pStyle w:val="a5"/>
        <w:ind w:left="-426"/>
        <w:jc w:val="both"/>
        <w:rPr>
          <w:rFonts w:ascii="Times New Roman" w:hAnsi="Times New Roman" w:cs="Times New Roman"/>
        </w:rPr>
      </w:pPr>
    </w:p>
    <w:p w14:paraId="00A656B7" w14:textId="519621C9" w:rsidR="00690444" w:rsidRPr="00196588" w:rsidRDefault="00690444" w:rsidP="00196588">
      <w:pPr>
        <w:pStyle w:val="a5"/>
        <w:ind w:left="-426"/>
        <w:jc w:val="center"/>
        <w:rPr>
          <w:rFonts w:ascii="Times New Roman" w:hAnsi="Times New Roman" w:cs="Times New Roman"/>
          <w:b/>
          <w:bCs/>
        </w:rPr>
      </w:pPr>
      <w:r w:rsidRPr="00196588">
        <w:rPr>
          <w:rFonts w:ascii="Times New Roman" w:hAnsi="Times New Roman" w:cs="Times New Roman"/>
          <w:b/>
          <w:bCs/>
        </w:rPr>
        <w:t>Для полной и своевременной оплаты услуг</w:t>
      </w:r>
      <w:r w:rsidR="00196588" w:rsidRPr="00196588">
        <w:rPr>
          <w:rFonts w:ascii="Times New Roman" w:hAnsi="Times New Roman" w:cs="Times New Roman"/>
          <w:b/>
          <w:bCs/>
        </w:rPr>
        <w:t>,</w:t>
      </w:r>
      <w:r w:rsidRPr="00196588">
        <w:rPr>
          <w:rFonts w:ascii="Times New Roman" w:hAnsi="Times New Roman" w:cs="Times New Roman"/>
          <w:b/>
          <w:bCs/>
        </w:rPr>
        <w:t xml:space="preserve"> региональный оператор рекомендует уточнять сведения</w:t>
      </w:r>
      <w:r w:rsidR="004E6853">
        <w:rPr>
          <w:rFonts w:ascii="Times New Roman" w:hAnsi="Times New Roman" w:cs="Times New Roman"/>
          <w:b/>
          <w:bCs/>
        </w:rPr>
        <w:t xml:space="preserve"> </w:t>
      </w:r>
      <w:r w:rsidR="00D86F63" w:rsidRPr="00D86F63">
        <w:rPr>
          <w:rFonts w:ascii="Times New Roman" w:hAnsi="Times New Roman" w:cs="Times New Roman"/>
          <w:b/>
          <w:bCs/>
          <w:color w:val="FF0000"/>
        </w:rPr>
        <w:t xml:space="preserve">о </w:t>
      </w:r>
      <w:r w:rsidR="004E6853" w:rsidRPr="004C58CA">
        <w:rPr>
          <w:rFonts w:ascii="Times New Roman" w:hAnsi="Times New Roman" w:cs="Times New Roman"/>
          <w:b/>
          <w:bCs/>
        </w:rPr>
        <w:t>номере лицевого счета</w:t>
      </w:r>
      <w:r w:rsidR="00D86F63" w:rsidRPr="004C58CA">
        <w:rPr>
          <w:rFonts w:ascii="Times New Roman" w:hAnsi="Times New Roman" w:cs="Times New Roman"/>
          <w:b/>
          <w:bCs/>
        </w:rPr>
        <w:t>,</w:t>
      </w:r>
      <w:r w:rsidRPr="004C58CA">
        <w:rPr>
          <w:rFonts w:ascii="Times New Roman" w:hAnsi="Times New Roman" w:cs="Times New Roman"/>
          <w:b/>
          <w:bCs/>
        </w:rPr>
        <w:t xml:space="preserve"> сумме </w:t>
      </w:r>
      <w:r w:rsidR="008F00ED" w:rsidRPr="00196588">
        <w:rPr>
          <w:rFonts w:ascii="Times New Roman" w:hAnsi="Times New Roman" w:cs="Times New Roman"/>
          <w:b/>
          <w:bCs/>
        </w:rPr>
        <w:t>подлежащей оплате</w:t>
      </w:r>
      <w:r w:rsidRPr="00196588">
        <w:rPr>
          <w:rFonts w:ascii="Times New Roman" w:hAnsi="Times New Roman" w:cs="Times New Roman"/>
          <w:b/>
          <w:bCs/>
        </w:rPr>
        <w:t xml:space="preserve"> и сроках её внесения в выставляемых Вам платежных </w:t>
      </w:r>
      <w:r w:rsidR="00196588" w:rsidRPr="00196588">
        <w:rPr>
          <w:rFonts w:ascii="Times New Roman" w:hAnsi="Times New Roman" w:cs="Times New Roman"/>
          <w:b/>
          <w:bCs/>
        </w:rPr>
        <w:t>документах.</w:t>
      </w:r>
    </w:p>
    <w:p w14:paraId="28B3C8BC" w14:textId="2A128A67" w:rsidR="00ED3AC7" w:rsidRDefault="00ED3AC7" w:rsidP="00196588">
      <w:pPr>
        <w:ind w:left="-426"/>
        <w:jc w:val="center"/>
        <w:rPr>
          <w:rFonts w:ascii="Times New Roman" w:hAnsi="Times New Roman" w:cs="Times New Roman"/>
        </w:rPr>
      </w:pPr>
    </w:p>
    <w:p w14:paraId="245469D6" w14:textId="556CF71B" w:rsidR="009C2F6A" w:rsidRDefault="009C2F6A" w:rsidP="00196588">
      <w:pPr>
        <w:ind w:left="-426"/>
        <w:jc w:val="center"/>
        <w:rPr>
          <w:rFonts w:ascii="Times New Roman" w:hAnsi="Times New Roman" w:cs="Times New Roman"/>
        </w:rPr>
      </w:pPr>
    </w:p>
    <w:p w14:paraId="5050A1C5" w14:textId="77777777" w:rsidR="009C2F6A" w:rsidRPr="002341FA" w:rsidRDefault="009C2F6A" w:rsidP="00196588">
      <w:pPr>
        <w:ind w:left="-426"/>
        <w:jc w:val="center"/>
        <w:rPr>
          <w:rFonts w:ascii="Times New Roman" w:hAnsi="Times New Roman" w:cs="Times New Roman"/>
        </w:rPr>
      </w:pPr>
    </w:p>
    <w:sectPr w:rsidR="009C2F6A" w:rsidRPr="002341FA" w:rsidSect="00196588">
      <w:headerReference w:type="defaul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2B04" w14:textId="77777777" w:rsidR="00890058" w:rsidRDefault="00890058" w:rsidP="00602F87">
      <w:pPr>
        <w:spacing w:after="0" w:line="240" w:lineRule="auto"/>
      </w:pPr>
      <w:r>
        <w:separator/>
      </w:r>
    </w:p>
  </w:endnote>
  <w:endnote w:type="continuationSeparator" w:id="0">
    <w:p w14:paraId="307EDE5A" w14:textId="77777777" w:rsidR="00890058" w:rsidRDefault="00890058" w:rsidP="0060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6B85" w14:textId="77777777" w:rsidR="00890058" w:rsidRDefault="00890058" w:rsidP="00602F87">
      <w:pPr>
        <w:spacing w:after="0" w:line="240" w:lineRule="auto"/>
      </w:pPr>
      <w:r>
        <w:separator/>
      </w:r>
    </w:p>
  </w:footnote>
  <w:footnote w:type="continuationSeparator" w:id="0">
    <w:p w14:paraId="4DEA6034" w14:textId="77777777" w:rsidR="00890058" w:rsidRDefault="00890058" w:rsidP="0060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5287" w14:textId="0BD641B2" w:rsidR="00602F87" w:rsidRDefault="00602F8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13D8" wp14:editId="7578BB83">
              <wp:simplePos x="0" y="0"/>
              <wp:positionH relativeFrom="column">
                <wp:posOffset>13335</wp:posOffset>
              </wp:positionH>
              <wp:positionV relativeFrom="paragraph">
                <wp:posOffset>-297180</wp:posOffset>
              </wp:positionV>
              <wp:extent cx="3133725" cy="428625"/>
              <wp:effectExtent l="0" t="0" r="28575" b="28575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1D5DE4" w14:textId="15272953" w:rsidR="00602F87" w:rsidRDefault="003479E4">
                          <w:r>
                            <w:t>Раздел 2 Оплата</w:t>
                          </w:r>
                          <w:r w:rsidR="0006186E">
                            <w:t xml:space="preserve"> </w:t>
                          </w:r>
                          <w:r>
                            <w:t xml:space="preserve">(сроки/способы) и реквизиты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A313D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1.05pt;margin-top:-23.4pt;width:246.7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" fillcolor="white [3201]" strokeweight=".5pt">
              <v:textbox>
                <w:txbxContent>
                  <w:p w14:paraId="6D1D5DE4" w14:textId="15272953" w:rsidR="00602F87" w:rsidRDefault="003479E4">
                    <w:r>
                      <w:t>Раздел 2 Оплата</w:t>
                    </w:r>
                    <w:r w:rsidR="0006186E">
                      <w:t xml:space="preserve"> </w:t>
                    </w:r>
                    <w:r>
                      <w:t xml:space="preserve">(сроки/способы) и реквизиты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74D"/>
    <w:multiLevelType w:val="hybridMultilevel"/>
    <w:tmpl w:val="C5EEA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E4F64"/>
    <w:multiLevelType w:val="hybridMultilevel"/>
    <w:tmpl w:val="D0002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F57E94"/>
    <w:multiLevelType w:val="hybridMultilevel"/>
    <w:tmpl w:val="78D045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66607F0"/>
    <w:multiLevelType w:val="hybridMultilevel"/>
    <w:tmpl w:val="47FA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915F5"/>
    <w:multiLevelType w:val="hybridMultilevel"/>
    <w:tmpl w:val="0D32878E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5B371B8F"/>
    <w:multiLevelType w:val="hybridMultilevel"/>
    <w:tmpl w:val="ED5A3F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AD62EBE"/>
    <w:multiLevelType w:val="hybridMultilevel"/>
    <w:tmpl w:val="90EAD8AA"/>
    <w:lvl w:ilvl="0" w:tplc="79DE9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87289"/>
    <w:multiLevelType w:val="multilevel"/>
    <w:tmpl w:val="6B9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200252">
    <w:abstractNumId w:val="7"/>
  </w:num>
  <w:num w:numId="2" w16cid:durableId="478545348">
    <w:abstractNumId w:val="4"/>
  </w:num>
  <w:num w:numId="3" w16cid:durableId="66155776">
    <w:abstractNumId w:val="3"/>
  </w:num>
  <w:num w:numId="4" w16cid:durableId="1914511776">
    <w:abstractNumId w:val="0"/>
  </w:num>
  <w:num w:numId="5" w16cid:durableId="1531987080">
    <w:abstractNumId w:val="5"/>
  </w:num>
  <w:num w:numId="6" w16cid:durableId="203828">
    <w:abstractNumId w:val="2"/>
  </w:num>
  <w:num w:numId="7" w16cid:durableId="992830257">
    <w:abstractNumId w:val="1"/>
  </w:num>
  <w:num w:numId="8" w16cid:durableId="447822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44"/>
    <w:rsid w:val="000125FA"/>
    <w:rsid w:val="00022A32"/>
    <w:rsid w:val="0006186E"/>
    <w:rsid w:val="000D0365"/>
    <w:rsid w:val="00163AA1"/>
    <w:rsid w:val="00196588"/>
    <w:rsid w:val="001D4D5B"/>
    <w:rsid w:val="002341FA"/>
    <w:rsid w:val="00302313"/>
    <w:rsid w:val="00320D92"/>
    <w:rsid w:val="003479E4"/>
    <w:rsid w:val="0046207E"/>
    <w:rsid w:val="004B0245"/>
    <w:rsid w:val="004C58CA"/>
    <w:rsid w:val="004E6853"/>
    <w:rsid w:val="00501BE7"/>
    <w:rsid w:val="00523A85"/>
    <w:rsid w:val="00556982"/>
    <w:rsid w:val="005C3D66"/>
    <w:rsid w:val="00602F87"/>
    <w:rsid w:val="00690444"/>
    <w:rsid w:val="00691DF8"/>
    <w:rsid w:val="006965F5"/>
    <w:rsid w:val="007374C7"/>
    <w:rsid w:val="007C70C3"/>
    <w:rsid w:val="00890058"/>
    <w:rsid w:val="008F00ED"/>
    <w:rsid w:val="009C144D"/>
    <w:rsid w:val="009C2F6A"/>
    <w:rsid w:val="00B05CCD"/>
    <w:rsid w:val="00C2651B"/>
    <w:rsid w:val="00C5776D"/>
    <w:rsid w:val="00CB75A1"/>
    <w:rsid w:val="00D50B2A"/>
    <w:rsid w:val="00D86F63"/>
    <w:rsid w:val="00E1263F"/>
    <w:rsid w:val="00ED3AC7"/>
    <w:rsid w:val="00F316D0"/>
    <w:rsid w:val="00FD0C47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EA22"/>
  <w15:chartTrackingRefBased/>
  <w15:docId w15:val="{FBC216CD-C15F-46EC-BD30-49825AD0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444"/>
    <w:rPr>
      <w:b/>
      <w:bCs/>
    </w:rPr>
  </w:style>
  <w:style w:type="paragraph" w:styleId="a5">
    <w:name w:val="List Paragraph"/>
    <w:basedOn w:val="a"/>
    <w:uiPriority w:val="34"/>
    <w:qFormat/>
    <w:rsid w:val="00690444"/>
    <w:pPr>
      <w:ind w:left="720"/>
      <w:contextualSpacing/>
    </w:pPr>
  </w:style>
  <w:style w:type="character" w:styleId="a6">
    <w:name w:val="Hyperlink"/>
    <w:rsid w:val="00CB75A1"/>
    <w:rPr>
      <w:color w:val="0000FF"/>
      <w:u w:val="single"/>
    </w:rPr>
  </w:style>
  <w:style w:type="paragraph" w:customStyle="1" w:styleId="ConsPlusNormal">
    <w:name w:val="ConsPlusNormal"/>
    <w:rsid w:val="00CB75A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Cell">
    <w:name w:val="ConsPlusCell"/>
    <w:rsid w:val="00CB75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0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F87"/>
  </w:style>
  <w:style w:type="paragraph" w:styleId="a9">
    <w:name w:val="footer"/>
    <w:basedOn w:val="a"/>
    <w:link w:val="aa"/>
    <w:uiPriority w:val="99"/>
    <w:unhideWhenUsed/>
    <w:rsid w:val="0060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F87"/>
  </w:style>
  <w:style w:type="character" w:styleId="ab">
    <w:name w:val="annotation reference"/>
    <w:basedOn w:val="a0"/>
    <w:uiPriority w:val="99"/>
    <w:semiHidden/>
    <w:unhideWhenUsed/>
    <w:rsid w:val="00FD134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D13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D13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13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134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D4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izhecologia-nn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Ледкова Лариса Владимировна</dc:creator>
  <cp:keywords/>
  <dc:description/>
  <cp:lastModifiedBy>Рогалева Екатерина Валерьевна</cp:lastModifiedBy>
  <cp:revision>4</cp:revision>
  <dcterms:created xsi:type="dcterms:W3CDTF">2022-04-26T12:38:00Z</dcterms:created>
  <dcterms:modified xsi:type="dcterms:W3CDTF">2022-04-27T08:02:00Z</dcterms:modified>
</cp:coreProperties>
</file>